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5A" w:rsidRDefault="003D5B6E">
      <w:r>
        <w:rPr>
          <w:rFonts w:ascii="Verdana" w:hAnsi="Verdana"/>
          <w:sz w:val="20"/>
          <w:szCs w:val="20"/>
        </w:rPr>
        <w:t xml:space="preserve">Superior Casino has become </w:t>
      </w:r>
      <w:r>
        <w:rPr>
          <w:rFonts w:ascii="Verdana" w:hAnsi="Verdana"/>
          <w:i/>
          <w:sz w:val="20"/>
          <w:szCs w:val="20"/>
        </w:rPr>
        <w:t>engaged</w:t>
      </w:r>
      <w:r>
        <w:rPr>
          <w:rFonts w:ascii="Verdana" w:hAnsi="Verdana"/>
          <w:sz w:val="20"/>
          <w:szCs w:val="20"/>
        </w:rPr>
        <w:t xml:space="preserve"> with the prospect of releasing a new game every month. In the month of February, they’re throwing a wedding party in the form of their latest 5-reel slots: Wacky Wedding. </w:t>
      </w:r>
      <w:r>
        <w:rPr>
          <w:rFonts w:ascii="Verdana" w:hAnsi="Verdana"/>
          <w:sz w:val="20"/>
          <w:szCs w:val="20"/>
        </w:rPr>
        <w:br/>
      </w:r>
      <w:r>
        <w:rPr>
          <w:rFonts w:ascii="Verdana" w:hAnsi="Verdana"/>
          <w:sz w:val="20"/>
          <w:szCs w:val="20"/>
        </w:rPr>
        <w:br/>
        <w:t xml:space="preserve">The new slot features a series of characters that one might expect to find in a very big wedding. Many of these characters come to life after particular combinations are hit during play. This game will be renowned for its funny animation win sequences that occur every now and then when the player hits special jackpots. </w:t>
      </w:r>
      <w:r>
        <w:rPr>
          <w:rFonts w:ascii="Verdana" w:hAnsi="Verdana"/>
          <w:sz w:val="20"/>
          <w:szCs w:val="20"/>
        </w:rPr>
        <w:br/>
      </w:r>
      <w:r>
        <w:rPr>
          <w:rFonts w:ascii="Verdana" w:hAnsi="Verdana"/>
          <w:sz w:val="20"/>
          <w:szCs w:val="20"/>
        </w:rPr>
        <w:br/>
        <w:t xml:space="preserve">Furthermore, Wacky Wedding has some features players won’t find at other slots. This slot has a unique expanding wild in the center reel. When this wild icon expands, it will cover each of the three slots in the middle reel and each slot will be substituted for the most fitting symbol to connect between the first two and last two reels. The highest winning combination is always grated to the player with the wild icon. </w:t>
      </w:r>
      <w:r>
        <w:rPr>
          <w:rFonts w:ascii="Verdana" w:hAnsi="Verdana"/>
          <w:sz w:val="20"/>
          <w:szCs w:val="20"/>
        </w:rPr>
        <w:br/>
      </w:r>
      <w:r>
        <w:rPr>
          <w:rFonts w:ascii="Verdana" w:hAnsi="Verdana"/>
          <w:sz w:val="20"/>
          <w:szCs w:val="20"/>
        </w:rPr>
        <w:br/>
        <w:t>Wacky Wedding has more of what players love. Up to 75 free spins all with a 3x multiplier. The free spins can be re-triggered during any free spin for virtually endless complimentary spins. The free spins serve also as the portal to the bonus round. Getting 3 bonus round icons in a free spins triggers the “bouquet” mini-game. The bonus round is easy to play and equally easy to win at. Toss the bouquet to a row of bachelorettes and wins instant coins!</w:t>
      </w:r>
      <w:r>
        <w:rPr>
          <w:rFonts w:ascii="Verdana" w:hAnsi="Verdana"/>
          <w:sz w:val="20"/>
          <w:szCs w:val="20"/>
        </w:rPr>
        <w:br/>
      </w:r>
      <w:r>
        <w:rPr>
          <w:rFonts w:ascii="Verdana" w:hAnsi="Verdana"/>
          <w:sz w:val="20"/>
          <w:szCs w:val="20"/>
        </w:rPr>
        <w:br/>
        <w:t>Wacky Wedding is another groundbreaking online slot for players that are looking for something fresh in the quickly evolving gaming industry.</w:t>
      </w:r>
    </w:p>
    <w:sectPr w:rsidR="00F9005A" w:rsidSect="00C47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5B6E"/>
    <w:rsid w:val="00333077"/>
    <w:rsid w:val="003D5B6E"/>
    <w:rsid w:val="00C47C7A"/>
    <w:rsid w:val="00D5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PAULART</dc:creator>
  <cp:lastModifiedBy>PAULART</cp:lastModifiedBy>
  <cp:revision>1</cp:revision>
  <dcterms:created xsi:type="dcterms:W3CDTF">2010-01-27T14:30:00Z</dcterms:created>
  <dcterms:modified xsi:type="dcterms:W3CDTF">2010-01-27T14:31:00Z</dcterms:modified>
</cp:coreProperties>
</file>